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71" w:rsidRDefault="00D338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Position: </w:t>
      </w:r>
      <w:r>
        <w:rPr>
          <w:rFonts w:ascii="Times New Roman" w:eastAsia="Times New Roman" w:hAnsi="Times New Roman" w:cs="Times New Roman"/>
          <w:sz w:val="24"/>
        </w:rPr>
        <w:t>Volunteer Coordinator</w:t>
      </w:r>
    </w:p>
    <w:p w:rsidR="00945E71" w:rsidRDefault="00945E71">
      <w:pPr>
        <w:spacing w:after="0" w:line="240" w:lineRule="auto"/>
        <w:rPr>
          <w:rFonts w:ascii="Times New Roman" w:eastAsia="Times New Roman" w:hAnsi="Times New Roman" w:cs="Times New Roman"/>
          <w:sz w:val="24"/>
        </w:rPr>
      </w:pPr>
    </w:p>
    <w:p w:rsidR="00945E71" w:rsidRDefault="00D338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Responsible to:</w:t>
      </w:r>
      <w:r>
        <w:rPr>
          <w:rFonts w:ascii="Times New Roman" w:eastAsia="Times New Roman" w:hAnsi="Times New Roman" w:cs="Times New Roman"/>
          <w:sz w:val="24"/>
        </w:rPr>
        <w:t xml:space="preserve"> </w:t>
      </w:r>
      <w:r>
        <w:rPr>
          <w:rFonts w:ascii="Times New Roman" w:eastAsia="Times New Roman" w:hAnsi="Times New Roman" w:cs="Times New Roman"/>
          <w:sz w:val="24"/>
        </w:rPr>
        <w:t>Program Manager</w:t>
      </w:r>
    </w:p>
    <w:p w:rsidR="00945E71" w:rsidRDefault="00945E71">
      <w:pPr>
        <w:spacing w:after="0" w:line="240" w:lineRule="auto"/>
        <w:rPr>
          <w:rFonts w:ascii="Times New Roman" w:eastAsia="Times New Roman" w:hAnsi="Times New Roman" w:cs="Times New Roman"/>
          <w:b/>
          <w:sz w:val="24"/>
        </w:rPr>
      </w:pPr>
    </w:p>
    <w:p w:rsidR="00945E71" w:rsidRDefault="00D33826">
      <w:pPr>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Primary Responsibilities:</w:t>
      </w:r>
      <w:r>
        <w:rPr>
          <w:rFonts w:ascii="Calibri" w:eastAsia="Calibri" w:hAnsi="Calibri" w:cs="Calibri"/>
          <w:b/>
        </w:rPr>
        <w:t xml:space="preserve">  </w:t>
      </w:r>
      <w:r>
        <w:rPr>
          <w:rFonts w:ascii="Times New Roman" w:eastAsia="Times New Roman" w:hAnsi="Times New Roman" w:cs="Times New Roman"/>
          <w:sz w:val="24"/>
        </w:rPr>
        <w:t>Recruits, trains, schedules and supervises volunteers who work directly with victims, assists in the development and revitalization of Coordinated Community Response Teams, provides assistance and guidance in outreach counties as well as triages crisis cal</w:t>
      </w:r>
      <w:r>
        <w:rPr>
          <w:rFonts w:ascii="Times New Roman" w:eastAsia="Times New Roman" w:hAnsi="Times New Roman" w:cs="Times New Roman"/>
          <w:sz w:val="24"/>
        </w:rPr>
        <w:t>ls and provides direct and support services to victims.</w:t>
      </w:r>
    </w:p>
    <w:p w:rsidR="00945E71" w:rsidRDefault="00D33826">
      <w:pPr>
        <w:spacing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Specific Duties:</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Recruit, organize, coordinate, train and retain volunteers within DVACK’s ten county catchment area to work effectively within the structure of DVACK</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 community outreach educa</w:t>
      </w:r>
      <w:r>
        <w:rPr>
          <w:rFonts w:ascii="Times New Roman" w:eastAsia="Times New Roman" w:hAnsi="Times New Roman" w:cs="Times New Roman"/>
          <w:sz w:val="24"/>
        </w:rPr>
        <w:t>tion presentations to schools, colleges, civic groups, churches, law enforcement, and other allied professionals in DVACK’s service area with an emphasis on volunteer recruitment, as approved by the Chief Financial Officer and Program Manager</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Develop, maintain an</w:t>
      </w:r>
      <w:r>
        <w:rPr>
          <w:rFonts w:ascii="Times New Roman" w:eastAsia="Times New Roman" w:hAnsi="Times New Roman" w:cs="Times New Roman"/>
          <w:sz w:val="24"/>
        </w:rPr>
        <w:t>d conduct formal quarterly 40-hour volunteer training to all accepted volunteer applicants.</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Review, verify and approve court ordered community service workers per DVACK’s policies as well as provide direct supervision of all community service hours conducted</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Provided direct supervision to agency SER Corporation (Service, Education, and Re-Training) professional volunteers as well as complete and submit all SER Corporation documentation and timesheets</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Serve as manager for DVACK’s Bargain Basket thrift sto</w:t>
      </w:r>
      <w:r>
        <w:rPr>
          <w:rFonts w:ascii="Times New Roman" w:eastAsia="Times New Roman" w:hAnsi="Times New Roman" w:cs="Times New Roman"/>
          <w:sz w:val="24"/>
        </w:rPr>
        <w:t>re with direction and advisement of the Chief Financial Officer</w:t>
      </w:r>
      <w:r>
        <w:rPr>
          <w:rFonts w:ascii="Times New Roman" w:eastAsia="Times New Roman" w:hAnsi="Times New Roman" w:cs="Times New Roman"/>
          <w:sz w:val="24"/>
        </w:rPr>
        <w:t xml:space="preserve"> and Program Manager.</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Coordinate and supervise annual Toy Run, Client Christmas Party and volunteers for agency fundraising events including but not limited to the annual </w:t>
      </w:r>
      <w:r>
        <w:rPr>
          <w:rFonts w:ascii="Times New Roman" w:eastAsia="Times New Roman" w:hAnsi="Times New Roman" w:cs="Times New Roman"/>
          <w:sz w:val="24"/>
        </w:rPr>
        <w:t>Golf Tournament and Casino Royale</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Oversee the procurement of material donations as well as effectively manage the processing and rotation of donated items</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Organize and maintain basement storage, outreach food pantry, and additional storage space</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 confidential support and advocacy ser</w:t>
      </w:r>
      <w:r>
        <w:rPr>
          <w:rFonts w:ascii="Times New Roman" w:eastAsia="Times New Roman" w:hAnsi="Times New Roman" w:cs="Times New Roman"/>
          <w:sz w:val="24"/>
        </w:rPr>
        <w:t>vices to victims of sexual assault, domestic violence and/or stalking</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 intake and short-term crisis intervention with sexual assault, domestic violence and/or stalking victims, presenting options and alternatives to clients; provide factual informa</w:t>
      </w:r>
      <w:r>
        <w:rPr>
          <w:rFonts w:ascii="Times New Roman" w:eastAsia="Times New Roman" w:hAnsi="Times New Roman" w:cs="Times New Roman"/>
          <w:sz w:val="24"/>
        </w:rPr>
        <w:t>tion regarding sexual assault, domestic violence and stalking; provide individualized safety assessment and plan development; validate and respond to client's emotional needs and provide emergency transportation, when necessary</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Make appropriate referrals </w:t>
      </w:r>
      <w:r>
        <w:rPr>
          <w:rFonts w:ascii="Times New Roman" w:eastAsia="Times New Roman" w:hAnsi="Times New Roman" w:cs="Times New Roman"/>
          <w:sz w:val="24"/>
        </w:rPr>
        <w:t>to community agencies and assist with resources acquisition.</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Engage with survivors to provide clear and timely information so that they are able to make informed decisions at their pace</w:t>
      </w:r>
      <w:r>
        <w:rPr>
          <w:rFonts w:ascii="Times New Roman" w:eastAsia="Times New Roman" w:hAnsi="Times New Roman" w:cs="Times New Roman"/>
          <w:sz w:val="24"/>
        </w:rPr>
        <w:t xml:space="preserve"> </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Maintain statistical information on clients and provide compilation of same on weekly basis,</w:t>
      </w:r>
      <w:r>
        <w:rPr>
          <w:rFonts w:ascii="Times New Roman" w:eastAsia="Times New Roman" w:hAnsi="Times New Roman" w:cs="Times New Roman"/>
          <w:sz w:val="24"/>
        </w:rPr>
        <w:t xml:space="preserve"> Timeline set by the Chief Executive Officer</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Serve as supervisor on-</w:t>
      </w:r>
      <w:r>
        <w:rPr>
          <w:rFonts w:ascii="Times New Roman" w:eastAsia="Times New Roman" w:hAnsi="Times New Roman" w:cs="Times New Roman"/>
          <w:sz w:val="24"/>
        </w:rPr>
        <w:t>call on regular rotation schedule</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Participate in staff meetings and monthly supervision</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Attend professional training and continuing education opportunities when possible a</w:t>
      </w:r>
      <w:r>
        <w:rPr>
          <w:rFonts w:ascii="Times New Roman" w:eastAsia="Times New Roman" w:hAnsi="Times New Roman" w:cs="Times New Roman"/>
          <w:sz w:val="24"/>
        </w:rPr>
        <w:t>nd at the request of your supervisor</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Document contacts and other imperative information per agency and procedures in a timely manner</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Assist with grant reports.</w:t>
      </w:r>
    </w:p>
    <w:p w:rsidR="00945E71" w:rsidRDefault="00D33826">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Other duties as assigned by DVACK's Chief Executive Officer</w:t>
      </w:r>
    </w:p>
    <w:p w:rsidR="00945E71" w:rsidRDefault="00945E71">
      <w:pPr>
        <w:spacing w:after="0" w:line="240" w:lineRule="auto"/>
        <w:rPr>
          <w:rFonts w:ascii="Times New Roman" w:eastAsia="Times New Roman" w:hAnsi="Times New Roman" w:cs="Times New Roman"/>
          <w:sz w:val="24"/>
        </w:rPr>
      </w:pPr>
    </w:p>
    <w:p w:rsidR="00945E71" w:rsidRDefault="00D3382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Additional Benefits:</w:t>
      </w:r>
    </w:p>
    <w:p w:rsidR="00945E71" w:rsidRDefault="00D33826">
      <w:pPr>
        <w:tabs>
          <w:tab w:val="right" w:pos="791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Travel expenses; life, health and dental insurance; vacation; sick leave; and holidays as set by the Personnel Policy</w:t>
      </w:r>
    </w:p>
    <w:p w:rsidR="00945E71" w:rsidRDefault="00D33826">
      <w:pPr>
        <w:tabs>
          <w:tab w:val="left" w:pos="0"/>
          <w:tab w:val="right" w:pos="8379"/>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Employment Status:</w:t>
      </w:r>
      <w:r>
        <w:rPr>
          <w:rFonts w:ascii="Times New Roman" w:eastAsia="Times New Roman" w:hAnsi="Times New Roman" w:cs="Times New Roman"/>
          <w:sz w:val="24"/>
        </w:rPr>
        <w:t xml:space="preserve">  This is a full-time, salaried exempt position. Basic work schedule will be tailored to meet the needs of the agency</w:t>
      </w:r>
      <w:r>
        <w:rPr>
          <w:rFonts w:ascii="Times New Roman" w:eastAsia="Times New Roman" w:hAnsi="Times New Roman" w:cs="Times New Roman"/>
          <w:sz w:val="24"/>
        </w:rPr>
        <w:t xml:space="preserve"> and will be set by DVACK's Chief Executive Officer</w:t>
      </w:r>
      <w:r>
        <w:rPr>
          <w:rFonts w:ascii="Times New Roman" w:eastAsia="Times New Roman" w:hAnsi="Times New Roman" w:cs="Times New Roman"/>
          <w:sz w:val="24"/>
        </w:rPr>
        <w:t>.</w:t>
      </w:r>
    </w:p>
    <w:p w:rsidR="00945E71" w:rsidRDefault="00945E71">
      <w:pPr>
        <w:tabs>
          <w:tab w:val="left" w:pos="0"/>
          <w:tab w:val="right" w:pos="8379"/>
        </w:tabs>
        <w:spacing w:after="0" w:line="240" w:lineRule="auto"/>
        <w:rPr>
          <w:rFonts w:ascii="Times New Roman" w:eastAsia="Times New Roman" w:hAnsi="Times New Roman" w:cs="Times New Roman"/>
          <w:sz w:val="24"/>
        </w:rPr>
      </w:pPr>
    </w:p>
    <w:p w:rsidR="00945E71" w:rsidRDefault="00D33826">
      <w:pPr>
        <w:tabs>
          <w:tab w:val="left" w:pos="0"/>
          <w:tab w:val="right" w:pos="8379"/>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Salary:</w:t>
      </w:r>
      <w:r>
        <w:rPr>
          <w:rFonts w:ascii="Times New Roman" w:eastAsia="Times New Roman" w:hAnsi="Times New Roman" w:cs="Times New Roman"/>
          <w:sz w:val="24"/>
        </w:rPr>
        <w:t xml:space="preserve"> $40,000 to $42,500 based on experience</w:t>
      </w:r>
    </w:p>
    <w:p w:rsidR="00945E71" w:rsidRDefault="00945E71">
      <w:pPr>
        <w:spacing w:after="0" w:line="240" w:lineRule="auto"/>
        <w:rPr>
          <w:rFonts w:ascii="Times New Roman" w:eastAsia="Times New Roman" w:hAnsi="Times New Roman" w:cs="Times New Roman"/>
          <w:sz w:val="24"/>
        </w:rPr>
      </w:pPr>
    </w:p>
    <w:p w:rsidR="00945E71" w:rsidRDefault="00D338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Knowledge, Skills &amp; Abilities Needed:</w:t>
      </w:r>
      <w:r>
        <w:rPr>
          <w:rFonts w:ascii="Times New Roman" w:eastAsia="Times New Roman" w:hAnsi="Times New Roman" w:cs="Times New Roman"/>
          <w:sz w:val="24"/>
        </w:rPr>
        <w:t xml:space="preserve">  This position requires a </w:t>
      </w:r>
      <w:r w:rsidRPr="00D33826">
        <w:rPr>
          <w:rFonts w:ascii="Times New Roman" w:eastAsia="Times New Roman" w:hAnsi="Times New Roman" w:cs="Times New Roman"/>
          <w:b/>
          <w:sz w:val="24"/>
        </w:rPr>
        <w:t>Bac</w:t>
      </w:r>
      <w:r w:rsidRPr="00D33826">
        <w:rPr>
          <w:rFonts w:ascii="Times New Roman" w:eastAsia="Times New Roman" w:hAnsi="Times New Roman" w:cs="Times New Roman"/>
          <w:b/>
          <w:sz w:val="24"/>
        </w:rPr>
        <w:t>helor’s Degree</w:t>
      </w:r>
      <w:r>
        <w:rPr>
          <w:rFonts w:ascii="Times New Roman" w:eastAsia="Times New Roman" w:hAnsi="Times New Roman" w:cs="Times New Roman"/>
          <w:sz w:val="24"/>
        </w:rPr>
        <w:t xml:space="preserve"> in social work, psychology, or human services field. Necessary skills include excellent organization, communication, interpersonal and problem solving skills, and computer skills. Position requires some evening availability. Must have the ab</w:t>
      </w:r>
      <w:r>
        <w:rPr>
          <w:rFonts w:ascii="Times New Roman" w:eastAsia="Times New Roman" w:hAnsi="Times New Roman" w:cs="Times New Roman"/>
          <w:sz w:val="24"/>
        </w:rPr>
        <w:t>ility to develop and facilitate training sessions for community agencies.</w:t>
      </w:r>
      <w:r>
        <w:rPr>
          <w:rFonts w:ascii="Arial" w:eastAsia="Arial" w:hAnsi="Arial" w:cs="Arial"/>
          <w:sz w:val="24"/>
        </w:rPr>
        <w:t xml:space="preserve"> </w:t>
      </w:r>
      <w:r>
        <w:rPr>
          <w:rFonts w:ascii="Times New Roman" w:eastAsia="Times New Roman" w:hAnsi="Times New Roman" w:cs="Times New Roman"/>
          <w:sz w:val="24"/>
        </w:rPr>
        <w:t>Experience in: program/agency collaboration; office procedures; advocacy and service provision to victims of domestic and sexual violence as well as stalking; program developments, i</w:t>
      </w:r>
      <w:r>
        <w:rPr>
          <w:rFonts w:ascii="Times New Roman" w:eastAsia="Times New Roman" w:hAnsi="Times New Roman" w:cs="Times New Roman"/>
          <w:sz w:val="24"/>
        </w:rPr>
        <w:t xml:space="preserve">mplementation, and evaluation; adult learning principles and communication skills. </w:t>
      </w:r>
      <w:proofErr w:type="gramStart"/>
      <w:r>
        <w:rPr>
          <w:rFonts w:ascii="Times New Roman" w:eastAsia="Times New Roman" w:hAnsi="Times New Roman" w:cs="Times New Roman"/>
          <w:sz w:val="24"/>
        </w:rPr>
        <w:t xml:space="preserve">Knowledge of legal </w:t>
      </w:r>
      <w:r>
        <w:rPr>
          <w:rFonts w:ascii="Times New Roman" w:eastAsia="Times New Roman" w:hAnsi="Times New Roman" w:cs="Times New Roman"/>
          <w:sz w:val="24"/>
        </w:rPr>
        <w:t xml:space="preserve">systems and </w:t>
      </w:r>
      <w:r>
        <w:rPr>
          <w:rFonts w:ascii="Times New Roman" w:eastAsia="Times New Roman" w:hAnsi="Times New Roman" w:cs="Times New Roman"/>
          <w:sz w:val="24"/>
        </w:rPr>
        <w:t>issues involved in domestic violence, sexual assault and stalking, especially as this knowledge relates to the delivery of victim services.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De</w:t>
      </w:r>
      <w:r>
        <w:rPr>
          <w:rFonts w:ascii="Times New Roman" w:eastAsia="Times New Roman" w:hAnsi="Times New Roman" w:cs="Times New Roman"/>
          <w:sz w:val="24"/>
        </w:rPr>
        <w:t>monstrated ability to maintain confidentiality.</w:t>
      </w:r>
      <w:proofErr w:type="gramEnd"/>
      <w:r>
        <w:rPr>
          <w:rFonts w:ascii="Times New Roman" w:eastAsia="Times New Roman" w:hAnsi="Times New Roman" w:cs="Times New Roman"/>
          <w:sz w:val="24"/>
        </w:rPr>
        <w:t xml:space="preserve">  </w:t>
      </w:r>
    </w:p>
    <w:p w:rsidR="00945E71" w:rsidRDefault="00945E71">
      <w:pPr>
        <w:spacing w:after="0" w:line="240" w:lineRule="auto"/>
        <w:rPr>
          <w:rFonts w:ascii="Times New Roman" w:eastAsia="Times New Roman" w:hAnsi="Times New Roman" w:cs="Times New Roman"/>
          <w:sz w:val="24"/>
        </w:rPr>
      </w:pPr>
    </w:p>
    <w:p w:rsidR="00945E71" w:rsidRDefault="00D3382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How to respond to the job posting:</w:t>
      </w:r>
      <w:r>
        <w:rPr>
          <w:rFonts w:ascii="Times New Roman" w:eastAsia="Times New Roman" w:hAnsi="Times New Roman" w:cs="Times New Roman"/>
          <w:sz w:val="24"/>
        </w:rPr>
        <w:t xml:space="preserve"> If interested, please submit your resume and cover letter to Brandi </w:t>
      </w:r>
      <w:proofErr w:type="spellStart"/>
      <w:r>
        <w:rPr>
          <w:rFonts w:ascii="Times New Roman" w:eastAsia="Times New Roman" w:hAnsi="Times New Roman" w:cs="Times New Roman"/>
          <w:sz w:val="24"/>
        </w:rPr>
        <w:t>Bohm</w:t>
      </w:r>
      <w:proofErr w:type="spellEnd"/>
      <w:r>
        <w:rPr>
          <w:rFonts w:ascii="Times New Roman" w:eastAsia="Times New Roman" w:hAnsi="Times New Roman" w:cs="Times New Roman"/>
          <w:sz w:val="24"/>
        </w:rPr>
        <w:t xml:space="preserve"> via fax: (785) 827-2410 or e-mail: brandib@dvack.org.</w:t>
      </w:r>
      <w:bookmarkStart w:id="0" w:name="_GoBack"/>
      <w:bookmarkEnd w:id="0"/>
    </w:p>
    <w:sectPr w:rsidR="0094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1E"/>
    <w:multiLevelType w:val="multilevel"/>
    <w:tmpl w:val="0374C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45E71"/>
    <w:rsid w:val="00945E71"/>
    <w:rsid w:val="00D3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3892</Characters>
  <Application>Microsoft Office Word</Application>
  <DocSecurity>0</DocSecurity>
  <Lines>32</Lines>
  <Paragraphs>9</Paragraphs>
  <ScaleCrop>false</ScaleCrop>
  <Company>Microsoft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Schroller</cp:lastModifiedBy>
  <cp:revision>2</cp:revision>
  <dcterms:created xsi:type="dcterms:W3CDTF">2020-07-13T19:42:00Z</dcterms:created>
  <dcterms:modified xsi:type="dcterms:W3CDTF">2020-07-13T19:51:00Z</dcterms:modified>
</cp:coreProperties>
</file>